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B6" w:rsidRDefault="00AE35B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E35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4152" cy="8848725"/>
            <wp:effectExtent l="0" t="0" r="0" b="0"/>
            <wp:docPr id="1" name="Рисунок 1" descr="C:\Users\1\Desktop\2019-04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-04-29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06" t="4082" r="4747" b="7696"/>
                    <a:stretch/>
                  </pic:blipFill>
                  <pic:spPr bwMode="auto">
                    <a:xfrm>
                      <a:off x="0" y="0"/>
                      <a:ext cx="6248757" cy="885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35B6" w:rsidRDefault="00AE35B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C5B86" w:rsidRPr="00FC5B86" w:rsidRDefault="00FC5B86" w:rsidP="00FC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8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Управление и структура </w:t>
      </w:r>
      <w:proofErr w:type="spellStart"/>
      <w:r w:rsidRPr="00FC5B86">
        <w:rPr>
          <w:rFonts w:ascii="Times New Roman" w:hAnsi="Times New Roman" w:cs="Times New Roman"/>
          <w:b/>
          <w:bCs/>
          <w:sz w:val="28"/>
          <w:szCs w:val="28"/>
        </w:rPr>
        <w:t>Бракеражной</w:t>
      </w:r>
      <w:proofErr w:type="spellEnd"/>
      <w:r w:rsidRPr="00FC5B86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комиссия создается приказом заведующего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учреждением. Состав комиссии, сроки ее полномочий оговариваются в приказе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заведующего Бюджетным учреждением.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комиссия состоит из 5 членов. В её состав </w:t>
      </w:r>
      <w:r w:rsidR="00992A48">
        <w:rPr>
          <w:rFonts w:ascii="Times New Roman" w:hAnsi="Times New Roman" w:cs="Times New Roman"/>
          <w:sz w:val="28"/>
          <w:szCs w:val="28"/>
        </w:rPr>
        <w:t xml:space="preserve">обязательно </w:t>
      </w:r>
      <w:bookmarkStart w:id="0" w:name="_GoBack"/>
      <w:bookmarkEnd w:id="0"/>
      <w:r w:rsidRPr="00FC5B86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повар, медицинский работник, представитель администрации ДОУ. Результаты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 xml:space="preserve">контроля регистрируются в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журнале.</w:t>
      </w:r>
    </w:p>
    <w:p w:rsid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2.3. Деятельность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комиссии регламентируется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Положением, которое утверждается заведующим ДОУ.</w:t>
      </w:r>
    </w:p>
    <w:p w:rsidR="00FC5B86" w:rsidRPr="00FC5B86" w:rsidRDefault="00FC5B86" w:rsidP="00FC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86" w:rsidRPr="00FC5B86" w:rsidRDefault="00FC5B86" w:rsidP="00FC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86">
        <w:rPr>
          <w:rFonts w:ascii="Times New Roman" w:hAnsi="Times New Roman" w:cs="Times New Roman"/>
          <w:b/>
          <w:bCs/>
          <w:sz w:val="28"/>
          <w:szCs w:val="28"/>
        </w:rPr>
        <w:t>3. Полномочия комиссии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осуществляет контроль за соблюдением санитарно-гигиенических норм при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транспортировке, доставке и разгрузке продуктов питания;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проверяет на пригодность складские и другие помещения, предназначенные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для хранения продуктов питания, а также соблюдение правил и условий их хранения;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следит ежедневно за правильностью составления меню-раскладок;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контролирует организацию работы на пищеблоке;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осуществляет контроль за сроками реализации продуктов питания и качества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приготовления пищи;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проверяет соответствие пищи физиологическим потребностям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основных пищевых веществах;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следит и контролирует соблюдение правил личной гигиены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пищеблока;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контролирует полноту вложения продуктов в котел, проверяют выход блюд;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 проводит органолептическую оценку готовой пищи, т.е. определение ее цвета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и запаха, вкуса, консистенции, жесткости, сочности и т.д.;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lastRenderedPageBreak/>
        <w:t>- проверяет соответствие объемов приготовленного питания 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реализованных порций и количеству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-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предотвращает пищевые отравления и желудочно-кишечные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B86" w:rsidRDefault="00FC5B86" w:rsidP="00FC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B86" w:rsidRPr="00FC5B86" w:rsidRDefault="00FC5B86" w:rsidP="00FC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86">
        <w:rPr>
          <w:rFonts w:ascii="Times New Roman" w:hAnsi="Times New Roman" w:cs="Times New Roman"/>
          <w:b/>
          <w:bCs/>
          <w:sz w:val="28"/>
          <w:szCs w:val="28"/>
        </w:rPr>
        <w:t>4. Содержание и формы работы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комиссия в полном составе ежедневно приходит на снятие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пробы до начала раздачи готовой пищи.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Предварительно комиссия должна ознакомиться с меню-требованием: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должны быть проставлены дата, количество детей, сотрудников, полное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наименование блюда, выход порций. Меню должно быть утверждено заведующим,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должны стоять подписи медсестры, кладовщика, повара.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Пробу берут из общего котла, предварительно перемешав тщательно пищу в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котле. Бракераж начинают с блюд, имеющих слабовыраженный запах и вкус (супы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т.п.), а затем дегустируют те блюда, вкус и запах которых выражены отчетливее,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сладкие блюда дегустируются в последнюю очередь.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4.2. Результаты пробы заносятся в Журнал контроля за рационом питания и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приемки (бракеража) готовой кулинарной продукции. Журнал должен быть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прошнурован, пронумерован и скреплен печатью, хранится у медсестры.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4.3. Органолептическая оценка дается на каждое блюдо отдельно (внешний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вид, запах, вкус; готовность и доброкачественность).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комиссия проверяет наличие контрольного блюда и суточной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пробы.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комиссия определяет фактический выход одной порции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каждого блюда. Фактический объем первых блюд устанавливают путем 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емкости кастрюли или котла на количество выписанных порций. Для вычисления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 xml:space="preserve">фактической массы одной порции каш, гарниров, салатов </w:t>
      </w:r>
      <w:r w:rsidRPr="00FC5B86">
        <w:rPr>
          <w:rFonts w:ascii="Times New Roman" w:hAnsi="Times New Roman" w:cs="Times New Roman"/>
          <w:sz w:val="28"/>
          <w:szCs w:val="28"/>
        </w:rPr>
        <w:lastRenderedPageBreak/>
        <w:t>и т.п. взвешивают 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кастрюлю или котел, содержащий готовое блюдо, и после вычета массы тары делят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на количество выписанных порций.</w:t>
      </w:r>
    </w:p>
    <w:p w:rsidR="00E21B69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4.6. Проверку порционных вторых блюд (котлеты, тефтели и т.п.) производят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путем взвешивания пяти порций в отдельности с установлением равномерности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распределения средней массы порции, а также установления массы 10 порций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(изделий), которая не должна быть меньше должной (допускаются отклонения +3%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от нормы выхода).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Для проведения бракеража необходимо иметь на пищеблоке весы, две ложки,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вилку, нож, тарелку.</w:t>
      </w:r>
    </w:p>
    <w:p w:rsidR="00FC5B86" w:rsidRDefault="00FC5B86" w:rsidP="00FC5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B86" w:rsidRPr="00FC5B86" w:rsidRDefault="00FC5B86" w:rsidP="00FC5B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B86">
        <w:rPr>
          <w:rFonts w:ascii="Times New Roman" w:hAnsi="Times New Roman" w:cs="Times New Roman"/>
          <w:b/>
          <w:bCs/>
          <w:sz w:val="28"/>
          <w:szCs w:val="28"/>
        </w:rPr>
        <w:t>5. Оценка организации питания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 xml:space="preserve">5.1. Результаты проверки выхода блюд, их качество отражаются в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 xml:space="preserve">журнале. В случае выявления каких-либо нарушений, замечаний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комиссия вправе приостановить выдачу готовой пищи на группы до принятия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необходимых мер по устранению замечаний.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5.2. Замечания и нарушения, установленные комиссией в организации питания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 xml:space="preserve">детей, заносятся в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5.3. Администрация бюджетного учреждения при установлении надбавок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должностным окладам работников, либо при премировании вправе учитывать</w:t>
      </w:r>
      <w:r w:rsidR="00E21B69"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данные критерии оценки в организации питания.</w:t>
      </w:r>
    </w:p>
    <w:p w:rsidR="00FC5B86" w:rsidRPr="00FC5B86" w:rsidRDefault="00FC5B86" w:rsidP="00E21B6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5.4. Администрация бюджетного учреждения обязана 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Pr="00FC5B8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FC5B86">
        <w:rPr>
          <w:rFonts w:ascii="Times New Roman" w:hAnsi="Times New Roman" w:cs="Times New Roman"/>
          <w:sz w:val="28"/>
          <w:szCs w:val="28"/>
        </w:rPr>
        <w:t xml:space="preserve"> комиссии и принимать меры к устранению нарушений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B86">
        <w:rPr>
          <w:rFonts w:ascii="Times New Roman" w:hAnsi="Times New Roman" w:cs="Times New Roman"/>
          <w:sz w:val="28"/>
          <w:szCs w:val="28"/>
        </w:rPr>
        <w:t>замечаний, выявленных комиссией.</w:t>
      </w:r>
    </w:p>
    <w:p w:rsidR="00FC5B86" w:rsidRDefault="00FC5B86" w:rsidP="00FC5B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B86" w:rsidRPr="00FC5B86" w:rsidRDefault="00FC5B86" w:rsidP="00FC5B8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B86">
        <w:rPr>
          <w:rFonts w:ascii="Times New Roman" w:hAnsi="Times New Roman" w:cs="Times New Roman"/>
          <w:sz w:val="28"/>
          <w:szCs w:val="28"/>
        </w:rPr>
        <w:t>ПРИМЕЧАНИЕ: срок д</w:t>
      </w:r>
      <w:r w:rsidRPr="00FC5B86">
        <w:rPr>
          <w:rFonts w:ascii="Times New Roman" w:hAnsi="Times New Roman" w:cs="Times New Roman"/>
          <w:sz w:val="29"/>
          <w:szCs w:val="29"/>
        </w:rPr>
        <w:t>ействия Положения не ограничен.</w:t>
      </w:r>
    </w:p>
    <w:sectPr w:rsidR="00FC5B86" w:rsidRPr="00FC5B86" w:rsidSect="000A2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A08"/>
    <w:multiLevelType w:val="hybridMultilevel"/>
    <w:tmpl w:val="4C5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B678A"/>
    <w:multiLevelType w:val="hybridMultilevel"/>
    <w:tmpl w:val="4C58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A18"/>
    <w:rsid w:val="00041F56"/>
    <w:rsid w:val="00084CBF"/>
    <w:rsid w:val="000A2309"/>
    <w:rsid w:val="00380A18"/>
    <w:rsid w:val="004A0A46"/>
    <w:rsid w:val="0056220E"/>
    <w:rsid w:val="005D1067"/>
    <w:rsid w:val="00657F75"/>
    <w:rsid w:val="00706715"/>
    <w:rsid w:val="007772EC"/>
    <w:rsid w:val="007B0525"/>
    <w:rsid w:val="007B5638"/>
    <w:rsid w:val="00992A48"/>
    <w:rsid w:val="00A84525"/>
    <w:rsid w:val="00AE35B6"/>
    <w:rsid w:val="00BA4734"/>
    <w:rsid w:val="00DD0AE3"/>
    <w:rsid w:val="00DF121B"/>
    <w:rsid w:val="00E16B4D"/>
    <w:rsid w:val="00E21B69"/>
    <w:rsid w:val="00E81D19"/>
    <w:rsid w:val="00EE5D84"/>
    <w:rsid w:val="00FC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3A2C7-3879-45A6-8C84-565AD956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5B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2019-04-29T11:06:00Z</cp:lastPrinted>
  <dcterms:created xsi:type="dcterms:W3CDTF">2018-02-26T05:49:00Z</dcterms:created>
  <dcterms:modified xsi:type="dcterms:W3CDTF">2020-09-17T06:31:00Z</dcterms:modified>
</cp:coreProperties>
</file>