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AF" w:rsidRDefault="001A1FAF" w:rsidP="001A1F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1FAF">
        <w:rPr>
          <w:rFonts w:ascii="Times New Roman" w:hAnsi="Times New Roman" w:cs="Times New Roman"/>
          <w:b/>
          <w:sz w:val="40"/>
          <w:szCs w:val="40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1A1FAF" w:rsidRPr="001A1FAF" w:rsidRDefault="001A1FAF" w:rsidP="001A1F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1FAF" w:rsidRPr="00015EC6" w:rsidRDefault="001A1FAF" w:rsidP="00015E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15EC6">
        <w:rPr>
          <w:rFonts w:ascii="Times New Roman" w:hAnsi="Times New Roman" w:cs="Times New Roman"/>
          <w:b/>
          <w:sz w:val="36"/>
          <w:szCs w:val="36"/>
        </w:rPr>
        <w:t>Сведения об оборудованных учебных кабинетах МБДОУ «Детский сад № 146» г. о. Самара для воспитанников, в том числе для инвалидов и лиц с ограниченными возможностями здоровья</w:t>
      </w:r>
    </w:p>
    <w:p w:rsidR="00015EC6" w:rsidRPr="001A1FAF" w:rsidRDefault="00015EC6" w:rsidP="00015EC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1FAF" w:rsidRPr="00015EC6" w:rsidRDefault="001A1FAF" w:rsidP="001A1FA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15EC6">
        <w:rPr>
          <w:rFonts w:ascii="Times New Roman" w:eastAsia="Calibri" w:hAnsi="Times New Roman" w:cs="Times New Roman"/>
          <w:b/>
          <w:sz w:val="36"/>
          <w:szCs w:val="36"/>
        </w:rPr>
        <w:t>Логопедический пункт</w:t>
      </w:r>
    </w:p>
    <w:p w:rsidR="001A1FAF" w:rsidRPr="001A1FAF" w:rsidRDefault="001A1FAF" w:rsidP="001A1FA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 xml:space="preserve">В МБДОУ «Детский сад № 146» г.о. Самара для коррекции речевых нарушений в условиях </w:t>
      </w:r>
      <w:proofErr w:type="spellStart"/>
      <w:r w:rsidRPr="001A1FAF">
        <w:rPr>
          <w:rFonts w:ascii="Times New Roman" w:eastAsia="Calibri" w:hAnsi="Times New Roman" w:cs="Times New Roman"/>
          <w:sz w:val="28"/>
          <w:szCs w:val="28"/>
        </w:rPr>
        <w:t>логопункта</w:t>
      </w:r>
      <w:proofErr w:type="spellEnd"/>
      <w:r w:rsidRPr="001A1FAF">
        <w:rPr>
          <w:rFonts w:ascii="Times New Roman" w:eastAsia="Calibri" w:hAnsi="Times New Roman" w:cs="Times New Roman"/>
          <w:sz w:val="28"/>
          <w:szCs w:val="28"/>
        </w:rPr>
        <w:t xml:space="preserve"> имеются следующие материалы и пособия: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>1. Пособия для развития памяти, внимания и вербально – логического мышления: дидактические игры «Чем  отличаются картинки?»</w:t>
      </w:r>
      <w:proofErr w:type="gramStart"/>
      <w:r w:rsidRPr="001A1FA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A1FAF">
        <w:rPr>
          <w:rFonts w:ascii="Times New Roman" w:eastAsia="Calibri" w:hAnsi="Times New Roman" w:cs="Times New Roman"/>
          <w:sz w:val="28"/>
          <w:szCs w:val="28"/>
        </w:rPr>
        <w:t xml:space="preserve"> «Подбери одинаковые картинки» , «Что перепутал художник?», « Четвертый лишний», « Подбери картинку к слову» и т. п.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>2. Материалы для формирования звукопроизношения: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>- предметные картинки на все изучаемые звуки;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>- пособия для формирования слоговой структуры слова;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>- лексический материал для автоматизации и дифференциации поставленных звуков.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>3. Пособия для формирования фонематического восприятия и навыков звукового анализа: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>- пособия для определения позиции звука в слове;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 xml:space="preserve">-схемы </w:t>
      </w:r>
      <w:proofErr w:type="spellStart"/>
      <w:r w:rsidRPr="001A1FAF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Pr="001A1FAF">
        <w:rPr>
          <w:rFonts w:ascii="Times New Roman" w:eastAsia="Calibri" w:hAnsi="Times New Roman" w:cs="Times New Roman"/>
          <w:sz w:val="28"/>
          <w:szCs w:val="28"/>
        </w:rPr>
        <w:t xml:space="preserve"> - слогового состава слова.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>4. Материалы для развития словарного запаса: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lastRenderedPageBreak/>
        <w:t>-предметные картинки по лексическим темам;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>-предметные картинки на подбор антонимов;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>-предметные картинки на подбор родственных слов;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 xml:space="preserve">-пособия на развитие словообразования </w:t>
      </w:r>
      <w:proofErr w:type="gramStart"/>
      <w:r w:rsidRPr="001A1FA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1A1FAF">
        <w:rPr>
          <w:rFonts w:ascii="Times New Roman" w:eastAsia="Calibri" w:hAnsi="Times New Roman" w:cs="Times New Roman"/>
          <w:sz w:val="28"/>
          <w:szCs w:val="28"/>
        </w:rPr>
        <w:t>существительных и прилагательных с уменьшительно-ласкательным значением, приставочных глаголов, относительных и притяжательных прилагательных).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>5. Пособия для развития грамматического строя речи: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>-пособия для формирования фразовой речи;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>-пособия для формирования предложных и беспредложных падежных форм существительных;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>-пособия для согласования прилагательных, числительных, местоимений с существительным.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>6. Пособия для развития связной речи: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>-сюжетные картинки;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>-серии сюжетных картинок;</w:t>
      </w:r>
    </w:p>
    <w:p w:rsidR="001A1FAF" w:rsidRPr="001A1FAF" w:rsidRDefault="001A1FAF" w:rsidP="001A1F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FAF">
        <w:rPr>
          <w:rFonts w:ascii="Times New Roman" w:eastAsia="Calibri" w:hAnsi="Times New Roman" w:cs="Times New Roman"/>
          <w:sz w:val="28"/>
          <w:szCs w:val="28"/>
        </w:rPr>
        <w:t>-тексты для пересказа.</w:t>
      </w:r>
    </w:p>
    <w:p w:rsidR="00015EC6" w:rsidRPr="00015EC6" w:rsidRDefault="00015EC6" w:rsidP="00015EC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5E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Методический кабинет</w:t>
      </w:r>
    </w:p>
    <w:p w:rsidR="00015EC6" w:rsidRDefault="00015EC6" w:rsidP="00015E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56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Методический кабинет предназначен для методической работы, педсоветов, для подготовки дидактических материалов, для диагностической работы, работы с воспитанниками. В методическом кабинете имеется ноутбук, методическая и детская литература, методические пособия для проведения с воспитанниками воспитательной и образовательной деятельности.</w:t>
      </w:r>
    </w:p>
    <w:p w:rsidR="00015EC6" w:rsidRDefault="00015EC6" w:rsidP="00015EC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 </w:t>
      </w:r>
      <w:r w:rsidRPr="001A1FAF">
        <w:rPr>
          <w:rFonts w:ascii="Times New Roman" w:hAnsi="Times New Roman" w:cs="Times New Roman"/>
          <w:b/>
          <w:sz w:val="36"/>
          <w:szCs w:val="36"/>
        </w:rPr>
        <w:t>Сведения о биб</w:t>
      </w:r>
      <w:r>
        <w:rPr>
          <w:rFonts w:ascii="Times New Roman" w:hAnsi="Times New Roman" w:cs="Times New Roman"/>
          <w:b/>
          <w:sz w:val="36"/>
          <w:szCs w:val="36"/>
        </w:rPr>
        <w:t>лиотеке МБДОУ «Детский сад № 146</w:t>
      </w:r>
      <w:r w:rsidRPr="001A1FAF">
        <w:rPr>
          <w:rFonts w:ascii="Times New Roman" w:hAnsi="Times New Roman" w:cs="Times New Roman"/>
          <w:b/>
          <w:sz w:val="36"/>
          <w:szCs w:val="36"/>
        </w:rPr>
        <w:t>»</w:t>
      </w:r>
    </w:p>
    <w:p w:rsidR="00015EC6" w:rsidRDefault="00015EC6" w:rsidP="00015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г. о. Самара для воспитанников, </w:t>
      </w:r>
      <w:r w:rsidRPr="001A1FAF">
        <w:rPr>
          <w:rFonts w:ascii="Times New Roman" w:hAnsi="Times New Roman" w:cs="Times New Roman"/>
          <w:b/>
          <w:sz w:val="36"/>
          <w:szCs w:val="36"/>
        </w:rPr>
        <w:t>в том числе для инвалидов и лиц с ограниченными возможностями здоровья</w:t>
      </w:r>
    </w:p>
    <w:p w:rsidR="00015EC6" w:rsidRDefault="00015EC6" w:rsidP="00015E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AF">
        <w:rPr>
          <w:rFonts w:ascii="Times New Roman" w:hAnsi="Times New Roman" w:cs="Times New Roman"/>
          <w:sz w:val="28"/>
          <w:szCs w:val="28"/>
        </w:rPr>
        <w:t>Биб</w:t>
      </w:r>
      <w:r>
        <w:rPr>
          <w:rFonts w:ascii="Times New Roman" w:hAnsi="Times New Roman" w:cs="Times New Roman"/>
          <w:sz w:val="28"/>
          <w:szCs w:val="28"/>
        </w:rPr>
        <w:t>лиотека МБДОУ «Детский сад № 146</w:t>
      </w:r>
      <w:r w:rsidRPr="001A1FAF">
        <w:rPr>
          <w:rFonts w:ascii="Times New Roman" w:hAnsi="Times New Roman" w:cs="Times New Roman"/>
          <w:sz w:val="28"/>
          <w:szCs w:val="28"/>
        </w:rPr>
        <w:t>» г. о. Самара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1FAF">
        <w:rPr>
          <w:rFonts w:ascii="Times New Roman" w:hAnsi="Times New Roman" w:cs="Times New Roman"/>
          <w:sz w:val="28"/>
          <w:szCs w:val="28"/>
        </w:rPr>
        <w:t xml:space="preserve"> в методическом кабинете. Методическая литература размещена по разделам: </w:t>
      </w:r>
      <w:proofErr w:type="gramStart"/>
      <w:r w:rsidRPr="001A1FAF">
        <w:rPr>
          <w:rFonts w:ascii="Times New Roman" w:hAnsi="Times New Roman" w:cs="Times New Roman"/>
          <w:sz w:val="28"/>
          <w:szCs w:val="28"/>
        </w:rPr>
        <w:t xml:space="preserve">«Физическое развитие», «Социально-личностное развитие», «Игра», «Развитие речи», «Художественное творчество», «Безопасность», «Педагогика и технология», </w:t>
      </w:r>
      <w:r w:rsidRPr="001A1FAF">
        <w:rPr>
          <w:rFonts w:ascii="Times New Roman" w:hAnsi="Times New Roman" w:cs="Times New Roman"/>
          <w:sz w:val="28"/>
          <w:szCs w:val="28"/>
        </w:rPr>
        <w:lastRenderedPageBreak/>
        <w:t>«Справочная литература», «Экологическое воспитание», «Театрализованная деятельность», «Музыкальное развитие».</w:t>
      </w:r>
      <w:proofErr w:type="gramEnd"/>
      <w:r w:rsidRPr="001A1FAF">
        <w:rPr>
          <w:rFonts w:ascii="Times New Roman" w:hAnsi="Times New Roman" w:cs="Times New Roman"/>
          <w:sz w:val="28"/>
          <w:szCs w:val="28"/>
        </w:rPr>
        <w:t xml:space="preserve"> В МБДОУ оформляется подписка на периодическую печать: «Управление», «Справочник руководителя ДОУ», «Справочник старшего воспитателя», «Музыкальная палитра», «Ребёнок в детском са</w:t>
      </w:r>
      <w:r>
        <w:rPr>
          <w:rFonts w:ascii="Times New Roman" w:hAnsi="Times New Roman" w:cs="Times New Roman"/>
          <w:sz w:val="28"/>
          <w:szCs w:val="28"/>
        </w:rPr>
        <w:t>ду», «Дошкольное воспитание», «</w:t>
      </w:r>
      <w:r w:rsidRPr="001A1FAF">
        <w:rPr>
          <w:rFonts w:ascii="Times New Roman" w:hAnsi="Times New Roman" w:cs="Times New Roman"/>
          <w:sz w:val="28"/>
          <w:szCs w:val="28"/>
        </w:rPr>
        <w:t>Справочник педагога-психолога», «Справочник медицинской сестры».</w:t>
      </w:r>
    </w:p>
    <w:p w:rsidR="00015EC6" w:rsidRPr="00CB56CB" w:rsidRDefault="00015EC6" w:rsidP="00015E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1FAF" w:rsidRPr="00015EC6" w:rsidRDefault="00015EC6" w:rsidP="00015E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15EC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 МБДОУ «Детский сад №146» г.о. Самара не имеется учебных кабинетов, приспособленных для использования инвалидами и лицами с ограниченными возможностями здоровья.</w:t>
      </w:r>
    </w:p>
    <w:p w:rsidR="00015EC6" w:rsidRPr="001A1FAF" w:rsidRDefault="00015EC6" w:rsidP="00015E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15EC6" w:rsidRPr="001A1FAF" w:rsidSect="00015EC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DCF"/>
    <w:multiLevelType w:val="hybridMultilevel"/>
    <w:tmpl w:val="747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25AD1"/>
    <w:multiLevelType w:val="hybridMultilevel"/>
    <w:tmpl w:val="EBBE710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AF"/>
    <w:rsid w:val="00015EC6"/>
    <w:rsid w:val="00136746"/>
    <w:rsid w:val="001A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42C46-8F1E-458F-BDF0-7F02F041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2019-01-10T19:08:00Z</dcterms:created>
  <dcterms:modified xsi:type="dcterms:W3CDTF">2019-01-10T19:24:00Z</dcterms:modified>
</cp:coreProperties>
</file>